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CB62" w14:textId="77777777" w:rsidR="00643395" w:rsidRPr="00792B69" w:rsidRDefault="00643395" w:rsidP="00643395">
      <w:pPr>
        <w:keepNext/>
        <w:keepLines/>
        <w:spacing w:after="60"/>
        <w:ind w:left="397" w:hanging="397"/>
        <w:rPr>
          <w:rFonts w:ascii="Calibri" w:hAnsi="Calibri" w:cs="Calibri"/>
          <w:sz w:val="24"/>
        </w:rPr>
      </w:pPr>
      <w:r w:rsidRPr="00792B69">
        <w:rPr>
          <w:rFonts w:ascii="Calibri" w:hAnsi="Calibri" w:cs="Calibri"/>
          <w:b/>
          <w:sz w:val="24"/>
        </w:rPr>
        <w:t>36</w:t>
      </w:r>
      <w:r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ab/>
      </w:r>
      <w:r w:rsidRPr="00792B69">
        <w:rPr>
          <w:rFonts w:ascii="Calibri" w:hAnsi="Calibri" w:cs="Calibri"/>
          <w:sz w:val="24"/>
        </w:rPr>
        <w:t xml:space="preserve">The </w:t>
      </w:r>
      <w:r w:rsidRPr="002A3B41">
        <w:rPr>
          <w:rFonts w:ascii="Calibri" w:hAnsi="Calibri" w:cs="Calibri"/>
          <w:b/>
          <w:sz w:val="24"/>
        </w:rPr>
        <w:t>main</w:t>
      </w:r>
      <w:r w:rsidRPr="00792B69">
        <w:rPr>
          <w:rFonts w:ascii="Calibri" w:hAnsi="Calibri" w:cs="Calibri"/>
          <w:sz w:val="24"/>
        </w:rPr>
        <w:t> purpose of the Financial Conduct Authority</w:t>
      </w:r>
      <w:r>
        <w:rPr>
          <w:rFonts w:ascii="Calibri" w:hAnsi="Calibri" w:cs="Calibri"/>
          <w:sz w:val="24"/>
        </w:rPr>
        <w:t>’</w:t>
      </w:r>
      <w:r w:rsidRPr="00792B69">
        <w:rPr>
          <w:rFonts w:ascii="Calibri" w:hAnsi="Calibri" w:cs="Calibri"/>
          <w:sz w:val="24"/>
        </w:rPr>
        <w:t>s firm systematic framework is to</w:t>
      </w:r>
    </w:p>
    <w:p w14:paraId="3EC1236D" w14:textId="77777777" w:rsidR="00643395" w:rsidRPr="00792B69" w:rsidRDefault="00643395" w:rsidP="00643395">
      <w:pPr>
        <w:keepNext/>
        <w:keepLines/>
        <w:spacing w:after="6"/>
        <w:ind w:left="680" w:hanging="340"/>
        <w:rPr>
          <w:rFonts w:ascii="Calibri" w:hAnsi="Calibri" w:cs="Calibri"/>
          <w:sz w:val="24"/>
        </w:rPr>
      </w:pPr>
      <w:r w:rsidRPr="00792B69">
        <w:rPr>
          <w:rFonts w:ascii="Calibri" w:hAnsi="Calibri" w:cs="Calibri"/>
          <w:b/>
          <w:sz w:val="24"/>
        </w:rPr>
        <w:t>A.</w:t>
      </w:r>
      <w:r w:rsidRPr="00792B69">
        <w:rPr>
          <w:rFonts w:ascii="Calibri" w:hAnsi="Calibri" w:cs="Calibri"/>
          <w:b/>
          <w:sz w:val="24"/>
        </w:rPr>
        <w:tab/>
      </w:r>
      <w:r w:rsidRPr="00792B69">
        <w:rPr>
          <w:rFonts w:ascii="Calibri" w:hAnsi="Calibri" w:cs="Calibri"/>
          <w:sz w:val="24"/>
        </w:rPr>
        <w:t>calculate a firm</w:t>
      </w:r>
      <w:r>
        <w:rPr>
          <w:rFonts w:ascii="Calibri" w:hAnsi="Calibri" w:cs="Calibri"/>
          <w:sz w:val="24"/>
        </w:rPr>
        <w:t>’</w:t>
      </w:r>
      <w:r w:rsidRPr="00792B69">
        <w:rPr>
          <w:rFonts w:ascii="Calibri" w:hAnsi="Calibri" w:cs="Calibri"/>
          <w:sz w:val="24"/>
        </w:rPr>
        <w:t>s tax liabilities due to HM Revenue &amp; Customs.</w:t>
      </w:r>
    </w:p>
    <w:p w14:paraId="1278E89D" w14:textId="77777777" w:rsidR="00643395" w:rsidRPr="00792B69" w:rsidRDefault="00643395" w:rsidP="00643395">
      <w:pPr>
        <w:keepNext/>
        <w:keepLines/>
        <w:spacing w:after="6"/>
        <w:ind w:left="680" w:hanging="340"/>
        <w:rPr>
          <w:rFonts w:ascii="Calibri" w:hAnsi="Calibri" w:cs="Calibri"/>
          <w:sz w:val="24"/>
        </w:rPr>
      </w:pPr>
      <w:r w:rsidRPr="00792B69">
        <w:rPr>
          <w:rFonts w:ascii="Calibri" w:hAnsi="Calibri" w:cs="Calibri"/>
          <w:b/>
          <w:sz w:val="24"/>
        </w:rPr>
        <w:t>B.</w:t>
      </w:r>
      <w:r w:rsidRPr="00792B69">
        <w:rPr>
          <w:rFonts w:ascii="Calibri" w:hAnsi="Calibri" w:cs="Calibri"/>
          <w:b/>
          <w:sz w:val="24"/>
        </w:rPr>
        <w:tab/>
      </w:r>
      <w:r w:rsidRPr="00792B69">
        <w:rPr>
          <w:rFonts w:ascii="Calibri" w:hAnsi="Calibri" w:cs="Calibri"/>
          <w:sz w:val="24"/>
        </w:rPr>
        <w:t>ensure that the interests of the customer are at the heart of the way the business is run.</w:t>
      </w:r>
    </w:p>
    <w:p w14:paraId="4380849C" w14:textId="77777777" w:rsidR="00643395" w:rsidRPr="00792B69" w:rsidRDefault="00643395" w:rsidP="00643395">
      <w:pPr>
        <w:keepNext/>
        <w:keepLines/>
        <w:spacing w:after="6"/>
        <w:ind w:left="680" w:hanging="340"/>
        <w:rPr>
          <w:rFonts w:ascii="Calibri" w:hAnsi="Calibri" w:cs="Calibri"/>
          <w:sz w:val="24"/>
        </w:rPr>
      </w:pPr>
      <w:r w:rsidRPr="00792B69">
        <w:rPr>
          <w:rFonts w:ascii="Calibri" w:hAnsi="Calibri" w:cs="Calibri"/>
          <w:b/>
          <w:sz w:val="24"/>
        </w:rPr>
        <w:t>C.</w:t>
      </w:r>
      <w:r w:rsidRPr="00792B69">
        <w:rPr>
          <w:rFonts w:ascii="Calibri" w:hAnsi="Calibri" w:cs="Calibri"/>
          <w:b/>
          <w:sz w:val="24"/>
        </w:rPr>
        <w:tab/>
      </w:r>
      <w:r w:rsidRPr="00792B69">
        <w:rPr>
          <w:rFonts w:ascii="Calibri" w:hAnsi="Calibri" w:cs="Calibri"/>
          <w:sz w:val="24"/>
        </w:rPr>
        <w:t>provide a framework for assessing a firm</w:t>
      </w:r>
      <w:r>
        <w:rPr>
          <w:rFonts w:ascii="Calibri" w:hAnsi="Calibri" w:cs="Calibri"/>
          <w:sz w:val="24"/>
        </w:rPr>
        <w:t>’</w:t>
      </w:r>
      <w:r w:rsidRPr="00792B69">
        <w:rPr>
          <w:rFonts w:ascii="Calibri" w:hAnsi="Calibri" w:cs="Calibri"/>
          <w:sz w:val="24"/>
        </w:rPr>
        <w:t>s financial security rating for the ratings agencies.</w:t>
      </w:r>
    </w:p>
    <w:p w14:paraId="346C29A4" w14:textId="77777777" w:rsidR="00643395" w:rsidRPr="00792B69" w:rsidRDefault="00643395" w:rsidP="00643395">
      <w:pPr>
        <w:keepNext/>
        <w:keepLines/>
        <w:ind w:left="680" w:hanging="340"/>
        <w:rPr>
          <w:rFonts w:ascii="Calibri" w:hAnsi="Calibri" w:cs="Calibri"/>
          <w:sz w:val="24"/>
        </w:rPr>
      </w:pPr>
      <w:r w:rsidRPr="00792B69">
        <w:rPr>
          <w:rFonts w:ascii="Calibri" w:hAnsi="Calibri" w:cs="Calibri"/>
          <w:b/>
          <w:sz w:val="24"/>
        </w:rPr>
        <w:t>D.</w:t>
      </w:r>
      <w:r w:rsidRPr="00792B69">
        <w:rPr>
          <w:rFonts w:ascii="Calibri" w:hAnsi="Calibri" w:cs="Calibri"/>
          <w:b/>
          <w:sz w:val="24"/>
        </w:rPr>
        <w:tab/>
      </w:r>
      <w:r w:rsidRPr="00792B69">
        <w:rPr>
          <w:rFonts w:ascii="Calibri" w:hAnsi="Calibri" w:cs="Calibri"/>
          <w:sz w:val="24"/>
        </w:rPr>
        <w:t>set out the eligibility criteria to a firm for its nominated approved persons.</w:t>
      </w:r>
    </w:p>
    <w:p w14:paraId="7E695194" w14:textId="77777777" w:rsidR="00923551" w:rsidRDefault="00923551" w:rsidP="009113E3">
      <w:pPr>
        <w:keepNext/>
        <w:keepLines/>
        <w:ind w:left="680" w:hanging="340"/>
        <w:rPr>
          <w:rFonts w:ascii="Calibri" w:hAnsi="Calibri"/>
          <w:sz w:val="24"/>
        </w:rPr>
      </w:pPr>
    </w:p>
    <w:p w14:paraId="296B9546" w14:textId="06473408" w:rsidR="00923551" w:rsidRPr="00923551" w:rsidRDefault="00923551" w:rsidP="009113E3">
      <w:pPr>
        <w:keepNext/>
        <w:keepLines/>
        <w:ind w:left="680" w:hanging="340"/>
        <w:rPr>
          <w:rFonts w:ascii="Calibri" w:hAnsi="Calibri"/>
          <w:b/>
          <w:sz w:val="24"/>
        </w:rPr>
      </w:pPr>
      <w:r w:rsidRPr="00923551">
        <w:rPr>
          <w:rFonts w:ascii="Calibri" w:hAnsi="Calibri"/>
          <w:b/>
          <w:sz w:val="24"/>
        </w:rPr>
        <w:t xml:space="preserve">Key Option </w:t>
      </w:r>
      <w:r w:rsidR="00643395">
        <w:rPr>
          <w:rFonts w:ascii="Calibri" w:hAnsi="Calibri"/>
          <w:b/>
          <w:sz w:val="24"/>
        </w:rPr>
        <w:t>B</w:t>
      </w:r>
    </w:p>
    <w:p w14:paraId="1F4A77AC" w14:textId="4B1E315E" w:rsidR="00923551" w:rsidRPr="00923551" w:rsidRDefault="00923551" w:rsidP="009113E3">
      <w:pPr>
        <w:keepNext/>
        <w:keepLines/>
        <w:ind w:left="680" w:hanging="340"/>
        <w:rPr>
          <w:rFonts w:ascii="Calibri" w:hAnsi="Calibri"/>
          <w:b/>
          <w:sz w:val="24"/>
        </w:rPr>
      </w:pPr>
      <w:r w:rsidRPr="00923551">
        <w:rPr>
          <w:rFonts w:ascii="Calibri" w:hAnsi="Calibri"/>
          <w:b/>
          <w:sz w:val="24"/>
        </w:rPr>
        <w:t xml:space="preserve">Learning Outcome </w:t>
      </w:r>
      <w:r w:rsidR="00643395">
        <w:rPr>
          <w:rFonts w:ascii="Calibri" w:hAnsi="Calibri"/>
          <w:b/>
          <w:sz w:val="24"/>
        </w:rPr>
        <w:t>7.05</w:t>
      </w:r>
    </w:p>
    <w:p w14:paraId="681DF327" w14:textId="77777777" w:rsidR="00923551" w:rsidRPr="009113E3" w:rsidRDefault="00923551" w:rsidP="0069684B">
      <w:pPr>
        <w:ind w:left="680" w:hanging="340"/>
        <w:rPr>
          <w:rFonts w:ascii="Calibri" w:hAnsi="Calibri"/>
          <w:sz w:val="24"/>
        </w:rPr>
      </w:pPr>
      <w:bookmarkStart w:id="0" w:name="_GoBack"/>
      <w:bookmarkEnd w:id="0"/>
    </w:p>
    <w:sectPr w:rsidR="00923551" w:rsidRPr="009113E3" w:rsidSect="00FC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0" w:right="901" w:bottom="850" w:left="850" w:header="850" w:footer="680" w:gutter="0"/>
      <w:pgNumType w:start="1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8E97" w14:textId="77777777" w:rsidR="00C937AF" w:rsidRDefault="00C937AF">
      <w:r>
        <w:separator/>
      </w:r>
    </w:p>
  </w:endnote>
  <w:endnote w:type="continuationSeparator" w:id="0">
    <w:p w14:paraId="1CE7E283" w14:textId="77777777" w:rsidR="00C937AF" w:rsidRDefault="00C9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sz w:val="24"/>
        <w:szCs w:val="24"/>
      </w:rPr>
      <w:id w:val="25566623"/>
      <w:docPartObj>
        <w:docPartGallery w:val="Page Numbers (Bottom of Page)"/>
        <w:docPartUnique/>
      </w:docPartObj>
    </w:sdtPr>
    <w:sdtEndPr/>
    <w:sdtContent>
      <w:p w14:paraId="548E8B69" w14:textId="77777777" w:rsidR="00C937AF" w:rsidRPr="00B748EA" w:rsidRDefault="00B748EA" w:rsidP="00B748EA">
        <w:pPr>
          <w:pStyle w:val="Footer"/>
          <w:tabs>
            <w:tab w:val="clear" w:pos="8306"/>
            <w:tab w:val="right" w:pos="10065"/>
            <w:tab w:val="right" w:pos="10098"/>
          </w:tabs>
          <w:ind w:right="363"/>
          <w:rPr>
            <w:rFonts w:asciiTheme="minorHAnsi" w:hAnsiTheme="minorHAnsi"/>
            <w:b/>
            <w:sz w:val="24"/>
            <w:szCs w:val="24"/>
          </w:rPr>
        </w:pPr>
        <w:r>
          <w:rPr>
            <w:rFonts w:asciiTheme="minorHAnsi" w:hAnsiTheme="minorHAnsi"/>
            <w:b/>
            <w:sz w:val="24"/>
            <w:szCs w:val="24"/>
          </w:rPr>
          <w:t>LM1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Pr="00923428">
          <w:rPr>
            <w:rFonts w:asciiTheme="minorHAnsi" w:hAnsiTheme="minorHAnsi"/>
            <w:b/>
            <w:sz w:val="24"/>
            <w:szCs w:val="24"/>
          </w:rPr>
          <w:t>Examination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Pr="00923428">
          <w:rPr>
            <w:rFonts w:asciiTheme="minorHAnsi" w:hAnsiTheme="minorHAnsi"/>
            <w:b/>
            <w:sz w:val="24"/>
            <w:szCs w:val="24"/>
          </w:rPr>
          <w:t>Guide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="002F224D">
          <w:rPr>
            <w:rFonts w:asciiTheme="minorHAnsi" w:hAnsiTheme="minorHAnsi"/>
            <w:b/>
            <w:sz w:val="24"/>
            <w:szCs w:val="24"/>
          </w:rPr>
          <w:t>2016/2017</w:t>
        </w:r>
        <w:r w:rsidRPr="00923428">
          <w:rPr>
            <w:rFonts w:asciiTheme="minorHAnsi" w:hAnsiTheme="minorHAnsi"/>
            <w:b/>
            <w:sz w:val="24"/>
            <w:szCs w:val="24"/>
          </w:rPr>
          <w:tab/>
        </w:r>
        <w:r w:rsidRPr="00923428">
          <w:rPr>
            <w:rFonts w:asciiTheme="minorHAnsi" w:hAnsiTheme="minorHAnsi"/>
            <w:b/>
            <w:sz w:val="24"/>
            <w:szCs w:val="24"/>
          </w:rPr>
          <w:tab/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begin"/>
        </w:r>
        <w:r w:rsidRPr="00923428">
          <w:rPr>
            <w:rFonts w:asciiTheme="minorHAnsi" w:hAnsiTheme="minorHAnsi"/>
            <w:b/>
            <w:sz w:val="24"/>
            <w:szCs w:val="24"/>
          </w:rPr>
          <w:instrText xml:space="preserve"> PAGE   \* MERGEFORMAT </w:instrText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923551">
          <w:rPr>
            <w:rFonts w:asciiTheme="minorHAnsi" w:hAnsiTheme="minorHAnsi"/>
            <w:b/>
            <w:noProof/>
            <w:sz w:val="24"/>
            <w:szCs w:val="24"/>
          </w:rPr>
          <w:t>16</w:t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sz w:val="24"/>
        <w:szCs w:val="24"/>
      </w:rPr>
      <w:id w:val="25566627"/>
      <w:docPartObj>
        <w:docPartGallery w:val="Page Numbers (Bottom of Page)"/>
        <w:docPartUnique/>
      </w:docPartObj>
    </w:sdtPr>
    <w:sdtEndPr/>
    <w:sdtContent>
      <w:p w14:paraId="07A75FF3" w14:textId="77777777" w:rsidR="00C937AF" w:rsidRPr="00B748EA" w:rsidRDefault="00B748EA" w:rsidP="00B748EA">
        <w:pPr>
          <w:pStyle w:val="Footer"/>
          <w:tabs>
            <w:tab w:val="clear" w:pos="8306"/>
            <w:tab w:val="right" w:pos="10065"/>
            <w:tab w:val="right" w:pos="10098"/>
          </w:tabs>
          <w:ind w:right="363"/>
          <w:rPr>
            <w:rFonts w:asciiTheme="minorHAnsi" w:hAnsiTheme="minorHAnsi"/>
            <w:b/>
            <w:sz w:val="24"/>
            <w:szCs w:val="24"/>
          </w:rPr>
        </w:pPr>
        <w:r>
          <w:rPr>
            <w:rFonts w:asciiTheme="minorHAnsi" w:hAnsiTheme="minorHAnsi"/>
            <w:b/>
            <w:sz w:val="24"/>
            <w:szCs w:val="24"/>
          </w:rPr>
          <w:t>LM1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Pr="00923428">
          <w:rPr>
            <w:rFonts w:asciiTheme="minorHAnsi" w:hAnsiTheme="minorHAnsi"/>
            <w:b/>
            <w:sz w:val="24"/>
            <w:szCs w:val="24"/>
          </w:rPr>
          <w:t>Examination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Pr="00923428">
          <w:rPr>
            <w:rFonts w:asciiTheme="minorHAnsi" w:hAnsiTheme="minorHAnsi"/>
            <w:b/>
            <w:sz w:val="24"/>
            <w:szCs w:val="24"/>
          </w:rPr>
          <w:t>Guide</w:t>
        </w:r>
        <w:r w:rsidR="0069684B">
          <w:rPr>
            <w:rFonts w:asciiTheme="minorHAnsi" w:hAnsiTheme="minorHAnsi"/>
            <w:b/>
            <w:sz w:val="24"/>
            <w:szCs w:val="24"/>
          </w:rPr>
          <w:t xml:space="preserve"> </w:t>
        </w:r>
        <w:r w:rsidR="002F224D">
          <w:rPr>
            <w:rFonts w:asciiTheme="minorHAnsi" w:hAnsiTheme="minorHAnsi"/>
            <w:b/>
            <w:sz w:val="24"/>
            <w:szCs w:val="24"/>
          </w:rPr>
          <w:t>2016/2017</w:t>
        </w:r>
        <w:r w:rsidRPr="00923428">
          <w:rPr>
            <w:rFonts w:asciiTheme="minorHAnsi" w:hAnsiTheme="minorHAnsi"/>
            <w:b/>
            <w:sz w:val="24"/>
            <w:szCs w:val="24"/>
          </w:rPr>
          <w:tab/>
        </w:r>
        <w:r w:rsidRPr="00923428">
          <w:rPr>
            <w:rFonts w:asciiTheme="minorHAnsi" w:hAnsiTheme="minorHAnsi"/>
            <w:b/>
            <w:sz w:val="24"/>
            <w:szCs w:val="24"/>
          </w:rPr>
          <w:tab/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begin"/>
        </w:r>
        <w:r w:rsidRPr="00923428">
          <w:rPr>
            <w:rFonts w:asciiTheme="minorHAnsi" w:hAnsiTheme="minorHAnsi"/>
            <w:b/>
            <w:sz w:val="24"/>
            <w:szCs w:val="24"/>
          </w:rPr>
          <w:instrText xml:space="preserve"> PAGE   \* MERGEFORMAT </w:instrText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923551">
          <w:rPr>
            <w:rFonts w:asciiTheme="minorHAnsi" w:hAnsiTheme="minorHAnsi"/>
            <w:b/>
            <w:noProof/>
            <w:sz w:val="24"/>
            <w:szCs w:val="24"/>
          </w:rPr>
          <w:t>17</w:t>
        </w:r>
        <w:r w:rsidR="00665BFB" w:rsidRPr="00923428">
          <w:rPr>
            <w:rFonts w:asciiTheme="minorHAnsi" w:hAnsiTheme="minorHAnsi"/>
            <w:b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b/>
        <w:sz w:val="24"/>
        <w:szCs w:val="24"/>
      </w:rPr>
      <w:id w:val="25566622"/>
      <w:docPartObj>
        <w:docPartGallery w:val="Page Numbers (Bottom of Page)"/>
        <w:docPartUnique/>
      </w:docPartObj>
    </w:sdtPr>
    <w:sdtEndPr/>
    <w:sdtContent>
      <w:p w14:paraId="6A9D4999" w14:textId="70D246BC" w:rsidR="00C937AF" w:rsidRPr="00737C5A" w:rsidRDefault="00643395" w:rsidP="00737C5A">
        <w:pPr>
          <w:pStyle w:val="Footer"/>
          <w:tabs>
            <w:tab w:val="clear" w:pos="8306"/>
            <w:tab w:val="right" w:pos="10065"/>
            <w:tab w:val="right" w:pos="10098"/>
          </w:tabs>
          <w:ind w:right="363"/>
          <w:rPr>
            <w:rFonts w:asciiTheme="minorHAnsi" w:hAnsiTheme="minorHAnsi"/>
            <w:b/>
            <w:sz w:val="24"/>
            <w:szCs w:val="24"/>
          </w:rPr>
        </w:pPr>
        <w:r w:rsidRPr="00643395">
          <w:rPr>
            <w:rFonts w:asciiTheme="minorHAnsi" w:hAnsiTheme="minorHAnsi"/>
            <w:b/>
            <w:sz w:val="24"/>
            <w:szCs w:val="24"/>
          </w:rPr>
          <w:t>LM1 Examination Guide 2019</w:t>
        </w:r>
        <w:r w:rsidR="001B2CCE">
          <w:rPr>
            <w:rFonts w:asciiTheme="minorHAnsi" w:hAnsiTheme="minorHAnsi"/>
            <w:b/>
            <w:sz w:val="24"/>
            <w:szCs w:val="24"/>
          </w:rPr>
          <w:t xml:space="preserve"> – updated 1</w:t>
        </w:r>
        <w:r>
          <w:rPr>
            <w:rFonts w:asciiTheme="minorHAnsi" w:hAnsiTheme="minorHAnsi"/>
            <w:b/>
            <w:sz w:val="24"/>
            <w:szCs w:val="24"/>
          </w:rPr>
          <w:t>1</w:t>
        </w:r>
        <w:r w:rsidR="001B2CCE">
          <w:rPr>
            <w:rFonts w:asciiTheme="minorHAnsi" w:hAnsiTheme="minorHAnsi"/>
            <w:b/>
            <w:sz w:val="24"/>
            <w:szCs w:val="24"/>
          </w:rPr>
          <w:t xml:space="preserve"> </w:t>
        </w:r>
        <w:r>
          <w:rPr>
            <w:rFonts w:asciiTheme="minorHAnsi" w:hAnsiTheme="minorHAnsi"/>
            <w:b/>
            <w:sz w:val="24"/>
            <w:szCs w:val="24"/>
          </w:rPr>
          <w:t>November</w:t>
        </w:r>
        <w:r w:rsidR="001B2CCE">
          <w:rPr>
            <w:rFonts w:asciiTheme="minorHAnsi" w:hAnsiTheme="minorHAnsi"/>
            <w:b/>
            <w:sz w:val="24"/>
            <w:szCs w:val="24"/>
          </w:rPr>
          <w:t xml:space="preserve"> 201</w:t>
        </w:r>
        <w:r>
          <w:rPr>
            <w:rFonts w:asciiTheme="minorHAnsi" w:hAnsiTheme="minorHAnsi"/>
            <w:b/>
            <w:sz w:val="24"/>
            <w:szCs w:val="24"/>
          </w:rPr>
          <w:t>9</w:t>
        </w:r>
        <w:r w:rsidR="00B748EA" w:rsidRPr="00923428">
          <w:rPr>
            <w:rFonts w:asciiTheme="minorHAnsi" w:hAnsiTheme="minorHAnsi"/>
            <w:b/>
            <w:sz w:val="24"/>
            <w:szCs w:val="24"/>
          </w:rPr>
          <w:tab/>
        </w:r>
        <w:r w:rsidR="00B748EA">
          <w:rPr>
            <w:rFonts w:asciiTheme="minorHAnsi" w:hAnsiTheme="minorHAnsi"/>
            <w:b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0EBD" w14:textId="77777777" w:rsidR="00C937AF" w:rsidRDefault="00C937AF">
      <w:r>
        <w:separator/>
      </w:r>
    </w:p>
  </w:footnote>
  <w:footnote w:type="continuationSeparator" w:id="0">
    <w:p w14:paraId="650FF608" w14:textId="77777777" w:rsidR="00C937AF" w:rsidRDefault="00C9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BF72" w14:textId="77777777" w:rsidR="00B748EA" w:rsidRPr="00923428" w:rsidRDefault="00B748EA" w:rsidP="00B748EA">
    <w:pPr>
      <w:ind w:right="48"/>
      <w:jc w:val="right"/>
      <w:rPr>
        <w:rFonts w:asciiTheme="minorHAnsi" w:hAnsiTheme="minorHAnsi"/>
        <w:b/>
        <w:sz w:val="24"/>
        <w:szCs w:val="24"/>
      </w:rPr>
    </w:pPr>
    <w:r w:rsidRPr="00923428">
      <w:rPr>
        <w:rFonts w:asciiTheme="minorHAnsi" w:hAnsiTheme="minorHAnsi"/>
        <w:b/>
        <w:sz w:val="24"/>
        <w:szCs w:val="24"/>
      </w:rPr>
      <w:t>Examination</w:t>
    </w:r>
    <w:r w:rsidR="0069684B">
      <w:rPr>
        <w:rFonts w:asciiTheme="minorHAnsi" w:hAnsiTheme="minorHAnsi"/>
        <w:b/>
        <w:sz w:val="24"/>
        <w:szCs w:val="24"/>
      </w:rPr>
      <w:t xml:space="preserve"> </w:t>
    </w:r>
    <w:r w:rsidRPr="00923428">
      <w:rPr>
        <w:rFonts w:asciiTheme="minorHAnsi" w:hAnsiTheme="minorHAnsi"/>
        <w:b/>
        <w:sz w:val="24"/>
        <w:szCs w:val="24"/>
      </w:rPr>
      <w:t>Guide</w:t>
    </w:r>
  </w:p>
  <w:p w14:paraId="59DD5074" w14:textId="77777777" w:rsidR="00B748EA" w:rsidRPr="00FB08D8" w:rsidRDefault="00643395" w:rsidP="00B748EA">
    <w:pPr>
      <w:jc w:val="right"/>
      <w:rPr>
        <w:b/>
      </w:rPr>
    </w:pPr>
    <w:r>
      <w:rPr>
        <w:b/>
        <w:noProof/>
      </w:rPr>
      <w:pict w14:anchorId="5FCEBB98">
        <v:line id="_x0000_s1029" style="position:absolute;left:0;text-align:left;flip:x;z-index:251664384" from="0,6.5pt" to="7in,6.5pt" strokecolor="#8c8e8e" strokeweight="2pt">
          <v:fill o:detectmouseclick="t"/>
          <v:shadow opacity="22938f" offset="0"/>
        </v:line>
      </w:pict>
    </w:r>
  </w:p>
  <w:p w14:paraId="1A645C64" w14:textId="77777777" w:rsidR="00B748EA" w:rsidRDefault="00B748EA" w:rsidP="00B748EA"/>
  <w:p w14:paraId="17393189" w14:textId="77777777" w:rsidR="00B748EA" w:rsidRDefault="00B7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6BE8" w14:textId="77777777" w:rsidR="00B748EA" w:rsidRPr="00923428" w:rsidRDefault="00B748EA" w:rsidP="00B748EA">
    <w:pPr>
      <w:ind w:right="48"/>
      <w:jc w:val="right"/>
      <w:rPr>
        <w:rFonts w:asciiTheme="minorHAnsi" w:hAnsiTheme="minorHAnsi"/>
        <w:b/>
        <w:sz w:val="24"/>
        <w:szCs w:val="24"/>
      </w:rPr>
    </w:pPr>
    <w:r w:rsidRPr="00923428">
      <w:rPr>
        <w:rFonts w:asciiTheme="minorHAnsi" w:hAnsiTheme="minorHAnsi"/>
        <w:b/>
        <w:sz w:val="24"/>
        <w:szCs w:val="24"/>
      </w:rPr>
      <w:t>Examination</w:t>
    </w:r>
    <w:r w:rsidR="0069684B">
      <w:rPr>
        <w:rFonts w:asciiTheme="minorHAnsi" w:hAnsiTheme="minorHAnsi"/>
        <w:b/>
        <w:sz w:val="24"/>
        <w:szCs w:val="24"/>
      </w:rPr>
      <w:t xml:space="preserve"> </w:t>
    </w:r>
    <w:r w:rsidRPr="00923428">
      <w:rPr>
        <w:rFonts w:asciiTheme="minorHAnsi" w:hAnsiTheme="minorHAnsi"/>
        <w:b/>
        <w:sz w:val="24"/>
        <w:szCs w:val="24"/>
      </w:rPr>
      <w:t>Guide</w:t>
    </w:r>
  </w:p>
  <w:p w14:paraId="3740916D" w14:textId="77777777" w:rsidR="00B748EA" w:rsidRPr="00FB08D8" w:rsidRDefault="00643395" w:rsidP="00B748EA">
    <w:pPr>
      <w:jc w:val="right"/>
      <w:rPr>
        <w:b/>
      </w:rPr>
    </w:pPr>
    <w:r>
      <w:rPr>
        <w:b/>
        <w:noProof/>
      </w:rPr>
      <w:pict w14:anchorId="18FF9694">
        <v:line id="_x0000_s1028" style="position:absolute;left:0;text-align:left;flip:x;z-index:251662336" from="0,6.5pt" to="7in,6.5pt" strokecolor="#8c8e8e" strokeweight="2pt">
          <v:fill o:detectmouseclick="t"/>
          <v:shadow opacity="22938f" offset="0"/>
        </v:line>
      </w:pict>
    </w:r>
  </w:p>
  <w:p w14:paraId="4317DD09" w14:textId="77777777" w:rsidR="00B748EA" w:rsidRDefault="00B748EA" w:rsidP="00B748EA"/>
  <w:p w14:paraId="05878554" w14:textId="77777777" w:rsidR="00C67AE1" w:rsidRPr="00B748EA" w:rsidRDefault="00C67AE1" w:rsidP="00B74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F9B8" w14:textId="77777777" w:rsidR="00B748EA" w:rsidRPr="00923428" w:rsidRDefault="00B748EA" w:rsidP="00B748EA">
    <w:pPr>
      <w:ind w:right="48"/>
      <w:jc w:val="right"/>
      <w:rPr>
        <w:rFonts w:asciiTheme="minorHAnsi" w:hAnsiTheme="minorHAnsi"/>
        <w:b/>
        <w:sz w:val="24"/>
        <w:szCs w:val="24"/>
      </w:rPr>
    </w:pPr>
    <w:r w:rsidRPr="00923428">
      <w:rPr>
        <w:rFonts w:asciiTheme="minorHAnsi" w:hAnsiTheme="minorHAnsi"/>
        <w:b/>
        <w:sz w:val="24"/>
        <w:szCs w:val="24"/>
      </w:rPr>
      <w:t>Examination</w:t>
    </w:r>
    <w:r w:rsidR="0069684B">
      <w:rPr>
        <w:rFonts w:asciiTheme="minorHAnsi" w:hAnsiTheme="minorHAnsi"/>
        <w:b/>
        <w:sz w:val="24"/>
        <w:szCs w:val="24"/>
      </w:rPr>
      <w:t xml:space="preserve"> </w:t>
    </w:r>
    <w:r w:rsidRPr="00923428">
      <w:rPr>
        <w:rFonts w:asciiTheme="minorHAnsi" w:hAnsiTheme="minorHAnsi"/>
        <w:b/>
        <w:sz w:val="24"/>
        <w:szCs w:val="24"/>
      </w:rPr>
      <w:t>Guide</w:t>
    </w:r>
  </w:p>
  <w:p w14:paraId="146EE907" w14:textId="77777777" w:rsidR="00B748EA" w:rsidRPr="00FB08D8" w:rsidRDefault="00643395" w:rsidP="00B748EA">
    <w:pPr>
      <w:jc w:val="right"/>
      <w:rPr>
        <w:b/>
      </w:rPr>
    </w:pPr>
    <w:r>
      <w:rPr>
        <w:b/>
        <w:noProof/>
      </w:rPr>
      <w:pict w14:anchorId="204075DF">
        <v:line id="_x0000_s1030" style="position:absolute;left:0;text-align:left;flip:x;z-index:251666432" from="0,6.5pt" to="7in,6.5pt" strokecolor="#8c8e8e" strokeweight="2pt">
          <v:fill o:detectmouseclick="t"/>
          <v:shadow opacity="22938f" offset="0"/>
        </v:line>
      </w:pict>
    </w:r>
  </w:p>
  <w:p w14:paraId="7DEE7B92" w14:textId="77777777" w:rsidR="00B748EA" w:rsidRDefault="00B748EA" w:rsidP="00B748EA"/>
  <w:p w14:paraId="41077B90" w14:textId="77777777" w:rsidR="008B0C8A" w:rsidRPr="00B748EA" w:rsidRDefault="008B0C8A" w:rsidP="00B7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D8"/>
    <w:rsid w:val="00006789"/>
    <w:rsid w:val="00053E6D"/>
    <w:rsid w:val="0007171F"/>
    <w:rsid w:val="00071A4A"/>
    <w:rsid w:val="00093668"/>
    <w:rsid w:val="00095E07"/>
    <w:rsid w:val="000A0436"/>
    <w:rsid w:val="000A39E3"/>
    <w:rsid w:val="000B4049"/>
    <w:rsid w:val="000D2675"/>
    <w:rsid w:val="000D6B38"/>
    <w:rsid w:val="000F0DEC"/>
    <w:rsid w:val="000F1876"/>
    <w:rsid w:val="000F7990"/>
    <w:rsid w:val="001009CF"/>
    <w:rsid w:val="00107848"/>
    <w:rsid w:val="00110BDC"/>
    <w:rsid w:val="001348A0"/>
    <w:rsid w:val="00134B7A"/>
    <w:rsid w:val="001517EC"/>
    <w:rsid w:val="00160B8D"/>
    <w:rsid w:val="00166761"/>
    <w:rsid w:val="00176396"/>
    <w:rsid w:val="00194DFF"/>
    <w:rsid w:val="001A302C"/>
    <w:rsid w:val="001A7EFB"/>
    <w:rsid w:val="001B2CCE"/>
    <w:rsid w:val="001D1979"/>
    <w:rsid w:val="001D5419"/>
    <w:rsid w:val="001E5E6B"/>
    <w:rsid w:val="001F57A3"/>
    <w:rsid w:val="001F7F6C"/>
    <w:rsid w:val="0022128F"/>
    <w:rsid w:val="00227272"/>
    <w:rsid w:val="0023293A"/>
    <w:rsid w:val="00240EBD"/>
    <w:rsid w:val="002460EF"/>
    <w:rsid w:val="00256414"/>
    <w:rsid w:val="002702DD"/>
    <w:rsid w:val="00271CFE"/>
    <w:rsid w:val="00281D49"/>
    <w:rsid w:val="002A0728"/>
    <w:rsid w:val="002A5575"/>
    <w:rsid w:val="002A6D13"/>
    <w:rsid w:val="002C0EC8"/>
    <w:rsid w:val="002C41F2"/>
    <w:rsid w:val="002E7AA7"/>
    <w:rsid w:val="002F1CC6"/>
    <w:rsid w:val="002F224D"/>
    <w:rsid w:val="0030108D"/>
    <w:rsid w:val="00320B48"/>
    <w:rsid w:val="003335A5"/>
    <w:rsid w:val="003364FE"/>
    <w:rsid w:val="00337B89"/>
    <w:rsid w:val="00343855"/>
    <w:rsid w:val="003450FC"/>
    <w:rsid w:val="00347982"/>
    <w:rsid w:val="00355C84"/>
    <w:rsid w:val="003635B0"/>
    <w:rsid w:val="003712D0"/>
    <w:rsid w:val="0037374F"/>
    <w:rsid w:val="00376CA9"/>
    <w:rsid w:val="00385A2F"/>
    <w:rsid w:val="00390F76"/>
    <w:rsid w:val="00397056"/>
    <w:rsid w:val="0039736B"/>
    <w:rsid w:val="003A0464"/>
    <w:rsid w:val="003A05D1"/>
    <w:rsid w:val="003D3492"/>
    <w:rsid w:val="003E36AA"/>
    <w:rsid w:val="003E72B1"/>
    <w:rsid w:val="003F4474"/>
    <w:rsid w:val="003F4C62"/>
    <w:rsid w:val="003F5B8D"/>
    <w:rsid w:val="003F643A"/>
    <w:rsid w:val="00400378"/>
    <w:rsid w:val="0040202D"/>
    <w:rsid w:val="004125EB"/>
    <w:rsid w:val="0041524D"/>
    <w:rsid w:val="0041786A"/>
    <w:rsid w:val="004262EE"/>
    <w:rsid w:val="00426ACE"/>
    <w:rsid w:val="00431B32"/>
    <w:rsid w:val="00443CB1"/>
    <w:rsid w:val="00463A1A"/>
    <w:rsid w:val="00463AFE"/>
    <w:rsid w:val="00472A04"/>
    <w:rsid w:val="004744FE"/>
    <w:rsid w:val="004B49A4"/>
    <w:rsid w:val="004B6F22"/>
    <w:rsid w:val="004C4C2A"/>
    <w:rsid w:val="004D2F5F"/>
    <w:rsid w:val="004D3359"/>
    <w:rsid w:val="004E02B3"/>
    <w:rsid w:val="004E06E9"/>
    <w:rsid w:val="004F2BBC"/>
    <w:rsid w:val="00500553"/>
    <w:rsid w:val="00503C13"/>
    <w:rsid w:val="00517676"/>
    <w:rsid w:val="00521D1B"/>
    <w:rsid w:val="005346A5"/>
    <w:rsid w:val="00535A36"/>
    <w:rsid w:val="00536AFB"/>
    <w:rsid w:val="00553785"/>
    <w:rsid w:val="005578B2"/>
    <w:rsid w:val="00563791"/>
    <w:rsid w:val="005931B4"/>
    <w:rsid w:val="00594EA8"/>
    <w:rsid w:val="005A2F17"/>
    <w:rsid w:val="005A401A"/>
    <w:rsid w:val="005B20AF"/>
    <w:rsid w:val="005B28B6"/>
    <w:rsid w:val="005C02C1"/>
    <w:rsid w:val="005D6811"/>
    <w:rsid w:val="005E1C18"/>
    <w:rsid w:val="005F0AED"/>
    <w:rsid w:val="005F244C"/>
    <w:rsid w:val="00606BF3"/>
    <w:rsid w:val="00607CBF"/>
    <w:rsid w:val="006133A8"/>
    <w:rsid w:val="00643395"/>
    <w:rsid w:val="006451F1"/>
    <w:rsid w:val="006548BD"/>
    <w:rsid w:val="00665BFB"/>
    <w:rsid w:val="006666CB"/>
    <w:rsid w:val="00672693"/>
    <w:rsid w:val="00672872"/>
    <w:rsid w:val="006819B6"/>
    <w:rsid w:val="00684FF8"/>
    <w:rsid w:val="0069684B"/>
    <w:rsid w:val="006A1090"/>
    <w:rsid w:val="006A1C9E"/>
    <w:rsid w:val="006B126C"/>
    <w:rsid w:val="006B28A7"/>
    <w:rsid w:val="006C29E9"/>
    <w:rsid w:val="006D2D67"/>
    <w:rsid w:val="006D4E22"/>
    <w:rsid w:val="006E1797"/>
    <w:rsid w:val="006E39C5"/>
    <w:rsid w:val="006F5971"/>
    <w:rsid w:val="007056C9"/>
    <w:rsid w:val="00707235"/>
    <w:rsid w:val="00712DD3"/>
    <w:rsid w:val="00716DAD"/>
    <w:rsid w:val="007246AF"/>
    <w:rsid w:val="00735460"/>
    <w:rsid w:val="0073603D"/>
    <w:rsid w:val="00737C5A"/>
    <w:rsid w:val="00743133"/>
    <w:rsid w:val="00746934"/>
    <w:rsid w:val="00747297"/>
    <w:rsid w:val="00750A5D"/>
    <w:rsid w:val="00761EFE"/>
    <w:rsid w:val="00776484"/>
    <w:rsid w:val="00791102"/>
    <w:rsid w:val="00791DF6"/>
    <w:rsid w:val="007B439B"/>
    <w:rsid w:val="007C3255"/>
    <w:rsid w:val="007E6EA1"/>
    <w:rsid w:val="007F38E6"/>
    <w:rsid w:val="007F596D"/>
    <w:rsid w:val="00826BFA"/>
    <w:rsid w:val="00837D25"/>
    <w:rsid w:val="00855085"/>
    <w:rsid w:val="00873024"/>
    <w:rsid w:val="00881765"/>
    <w:rsid w:val="008864D0"/>
    <w:rsid w:val="00894603"/>
    <w:rsid w:val="00896A77"/>
    <w:rsid w:val="008A1E67"/>
    <w:rsid w:val="008A54DD"/>
    <w:rsid w:val="008B0C8A"/>
    <w:rsid w:val="008C09D1"/>
    <w:rsid w:val="008C1303"/>
    <w:rsid w:val="008C43BA"/>
    <w:rsid w:val="008E7C7A"/>
    <w:rsid w:val="008F5E3C"/>
    <w:rsid w:val="008F6CDB"/>
    <w:rsid w:val="009113E3"/>
    <w:rsid w:val="00911C2B"/>
    <w:rsid w:val="00912537"/>
    <w:rsid w:val="00923551"/>
    <w:rsid w:val="009306CC"/>
    <w:rsid w:val="0094255D"/>
    <w:rsid w:val="00942F60"/>
    <w:rsid w:val="00951D48"/>
    <w:rsid w:val="00957F31"/>
    <w:rsid w:val="009615CB"/>
    <w:rsid w:val="009653D5"/>
    <w:rsid w:val="00970EC7"/>
    <w:rsid w:val="00973B09"/>
    <w:rsid w:val="0097698A"/>
    <w:rsid w:val="00980E83"/>
    <w:rsid w:val="009C09C3"/>
    <w:rsid w:val="009D1078"/>
    <w:rsid w:val="009E34E3"/>
    <w:rsid w:val="009E7EC7"/>
    <w:rsid w:val="009F35E5"/>
    <w:rsid w:val="00A020AD"/>
    <w:rsid w:val="00A07D33"/>
    <w:rsid w:val="00A10BB6"/>
    <w:rsid w:val="00A123D2"/>
    <w:rsid w:val="00A22EBE"/>
    <w:rsid w:val="00A243A9"/>
    <w:rsid w:val="00A278FD"/>
    <w:rsid w:val="00A331FE"/>
    <w:rsid w:val="00A33CFB"/>
    <w:rsid w:val="00A36BE0"/>
    <w:rsid w:val="00A46020"/>
    <w:rsid w:val="00A50F1E"/>
    <w:rsid w:val="00A53271"/>
    <w:rsid w:val="00A603C7"/>
    <w:rsid w:val="00A6394A"/>
    <w:rsid w:val="00A74F6C"/>
    <w:rsid w:val="00A77197"/>
    <w:rsid w:val="00A80844"/>
    <w:rsid w:val="00AA0840"/>
    <w:rsid w:val="00AB09EB"/>
    <w:rsid w:val="00AB3803"/>
    <w:rsid w:val="00AB5595"/>
    <w:rsid w:val="00AB6BE5"/>
    <w:rsid w:val="00AC00EB"/>
    <w:rsid w:val="00AC02C2"/>
    <w:rsid w:val="00AD3801"/>
    <w:rsid w:val="00AE7E0E"/>
    <w:rsid w:val="00AF06C8"/>
    <w:rsid w:val="00AF16E1"/>
    <w:rsid w:val="00AF3903"/>
    <w:rsid w:val="00B00CCC"/>
    <w:rsid w:val="00B01637"/>
    <w:rsid w:val="00B24535"/>
    <w:rsid w:val="00B26EF0"/>
    <w:rsid w:val="00B276ED"/>
    <w:rsid w:val="00B4655E"/>
    <w:rsid w:val="00B54D6E"/>
    <w:rsid w:val="00B646C8"/>
    <w:rsid w:val="00B748EA"/>
    <w:rsid w:val="00B83214"/>
    <w:rsid w:val="00B90347"/>
    <w:rsid w:val="00BC0A79"/>
    <w:rsid w:val="00BC59FB"/>
    <w:rsid w:val="00BC6370"/>
    <w:rsid w:val="00BC6EEF"/>
    <w:rsid w:val="00BD3CEE"/>
    <w:rsid w:val="00BD7AED"/>
    <w:rsid w:val="00BE1969"/>
    <w:rsid w:val="00BE622D"/>
    <w:rsid w:val="00C01898"/>
    <w:rsid w:val="00C04015"/>
    <w:rsid w:val="00C04D48"/>
    <w:rsid w:val="00C075B9"/>
    <w:rsid w:val="00C107D8"/>
    <w:rsid w:val="00C10923"/>
    <w:rsid w:val="00C30C9B"/>
    <w:rsid w:val="00C31D8C"/>
    <w:rsid w:val="00C50717"/>
    <w:rsid w:val="00C62737"/>
    <w:rsid w:val="00C64364"/>
    <w:rsid w:val="00C67AE1"/>
    <w:rsid w:val="00C7341B"/>
    <w:rsid w:val="00C7798E"/>
    <w:rsid w:val="00C92119"/>
    <w:rsid w:val="00C937AF"/>
    <w:rsid w:val="00C9505D"/>
    <w:rsid w:val="00CA092A"/>
    <w:rsid w:val="00CB1AFC"/>
    <w:rsid w:val="00CB7182"/>
    <w:rsid w:val="00CD045D"/>
    <w:rsid w:val="00CD5A1C"/>
    <w:rsid w:val="00CD6B3C"/>
    <w:rsid w:val="00CF2C2A"/>
    <w:rsid w:val="00CF4F67"/>
    <w:rsid w:val="00D04AE9"/>
    <w:rsid w:val="00D1501E"/>
    <w:rsid w:val="00D3155A"/>
    <w:rsid w:val="00D611E7"/>
    <w:rsid w:val="00D6647D"/>
    <w:rsid w:val="00D71562"/>
    <w:rsid w:val="00D80D65"/>
    <w:rsid w:val="00D977EA"/>
    <w:rsid w:val="00DA27F7"/>
    <w:rsid w:val="00DB50E4"/>
    <w:rsid w:val="00DB5FE8"/>
    <w:rsid w:val="00DB6F64"/>
    <w:rsid w:val="00DE1844"/>
    <w:rsid w:val="00DE2902"/>
    <w:rsid w:val="00E0567D"/>
    <w:rsid w:val="00E07B98"/>
    <w:rsid w:val="00E30E6F"/>
    <w:rsid w:val="00E31A48"/>
    <w:rsid w:val="00E40D9C"/>
    <w:rsid w:val="00E46A45"/>
    <w:rsid w:val="00E507DC"/>
    <w:rsid w:val="00E517F9"/>
    <w:rsid w:val="00E53883"/>
    <w:rsid w:val="00E53F01"/>
    <w:rsid w:val="00E54474"/>
    <w:rsid w:val="00E55997"/>
    <w:rsid w:val="00E56AB4"/>
    <w:rsid w:val="00E671FF"/>
    <w:rsid w:val="00E718B7"/>
    <w:rsid w:val="00E75719"/>
    <w:rsid w:val="00E76E0D"/>
    <w:rsid w:val="00E843FD"/>
    <w:rsid w:val="00E85B38"/>
    <w:rsid w:val="00EB5859"/>
    <w:rsid w:val="00EB77BC"/>
    <w:rsid w:val="00EC6CF6"/>
    <w:rsid w:val="00ED5B55"/>
    <w:rsid w:val="00EE0ED8"/>
    <w:rsid w:val="00EE48BE"/>
    <w:rsid w:val="00EE5507"/>
    <w:rsid w:val="00EE66D6"/>
    <w:rsid w:val="00F03AA7"/>
    <w:rsid w:val="00F06440"/>
    <w:rsid w:val="00F06812"/>
    <w:rsid w:val="00F11D32"/>
    <w:rsid w:val="00F12E72"/>
    <w:rsid w:val="00F15A6D"/>
    <w:rsid w:val="00F1739F"/>
    <w:rsid w:val="00F17F64"/>
    <w:rsid w:val="00F262DB"/>
    <w:rsid w:val="00F52E3B"/>
    <w:rsid w:val="00F5468A"/>
    <w:rsid w:val="00F55F87"/>
    <w:rsid w:val="00F605BE"/>
    <w:rsid w:val="00F76639"/>
    <w:rsid w:val="00F83632"/>
    <w:rsid w:val="00F863EC"/>
    <w:rsid w:val="00FA344F"/>
    <w:rsid w:val="00FB0DCC"/>
    <w:rsid w:val="00FC5372"/>
    <w:rsid w:val="00FC54FA"/>
    <w:rsid w:val="00FC5991"/>
    <w:rsid w:val="00FC6EA4"/>
    <w:rsid w:val="00FC7947"/>
    <w:rsid w:val="00FD2709"/>
    <w:rsid w:val="00FD7015"/>
    <w:rsid w:val="00FF64E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3058A"/>
  <w15:docId w15:val="{A0BD1D00-4201-456F-8A6A-02810B0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B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E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E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0ED8"/>
  </w:style>
  <w:style w:type="paragraph" w:styleId="BalloonText">
    <w:name w:val="Balloon Text"/>
    <w:basedOn w:val="Normal"/>
    <w:link w:val="BalloonTextChar"/>
    <w:rsid w:val="00C9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7A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37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BDB1-675F-4CA1-9EBC-E2E8075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Insurance Institute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Moore</dc:creator>
  <cp:lastModifiedBy>Karen Cropp</cp:lastModifiedBy>
  <cp:revision>16</cp:revision>
  <cp:lastPrinted>2016-09-16T09:50:00Z</cp:lastPrinted>
  <dcterms:created xsi:type="dcterms:W3CDTF">2016-01-15T15:46:00Z</dcterms:created>
  <dcterms:modified xsi:type="dcterms:W3CDTF">2019-11-04T09:55:00Z</dcterms:modified>
</cp:coreProperties>
</file>